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E4" w:rsidRDefault="00BE1FFB" w:rsidP="00CA0244">
      <w:r w:rsidRPr="00CA0244">
        <w:rPr>
          <w:b/>
        </w:rPr>
        <w:t>Minutes of the 2</w:t>
      </w:r>
      <w:r w:rsidR="003C1599" w:rsidRPr="00CA0244">
        <w:rPr>
          <w:b/>
        </w:rPr>
        <w:t>8</w:t>
      </w:r>
      <w:r w:rsidRPr="00CA0244">
        <w:rPr>
          <w:b/>
          <w:vertAlign w:val="superscript"/>
        </w:rPr>
        <w:t>th</w:t>
      </w:r>
      <w:r w:rsidRPr="00CA0244">
        <w:rPr>
          <w:b/>
        </w:rPr>
        <w:t xml:space="preserve"> meeting </w:t>
      </w:r>
      <w:r w:rsidR="003C1599" w:rsidRPr="00CA0244">
        <w:rPr>
          <w:b/>
        </w:rPr>
        <w:t>27</w:t>
      </w:r>
      <w:r w:rsidRPr="00CA0244">
        <w:rPr>
          <w:b/>
        </w:rPr>
        <w:t>/</w:t>
      </w:r>
      <w:r w:rsidR="003C1599" w:rsidRPr="00CA0244">
        <w:rPr>
          <w:b/>
        </w:rPr>
        <w:t>02</w:t>
      </w:r>
      <w:r w:rsidRPr="00CA0244">
        <w:rPr>
          <w:b/>
        </w:rPr>
        <w:t>/</w:t>
      </w:r>
      <w:r w:rsidR="003C1599" w:rsidRPr="00CA0244">
        <w:rPr>
          <w:b/>
        </w:rPr>
        <w:t>20</w:t>
      </w:r>
      <w:r w:rsidRPr="00CA0244">
        <w:rPr>
          <w:b/>
        </w:rPr>
        <w:t>17 – West Room 7.30p</w:t>
      </w:r>
      <w:r w:rsidR="00CA0244" w:rsidRPr="00CA0244">
        <w:rPr>
          <w:b/>
        </w:rPr>
        <w:t>m</w:t>
      </w:r>
      <w:r w:rsidR="00CA0244">
        <w:t xml:space="preserve">   </w:t>
      </w:r>
      <w:r w:rsidR="00CA0244">
        <w:rPr>
          <w:noProof/>
          <w:lang w:eastAsia="en-GB"/>
        </w:rPr>
        <w:drawing>
          <wp:inline distT="0" distB="0" distL="0" distR="0">
            <wp:extent cx="2017448" cy="581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P new logo 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957" cy="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FFB" w:rsidRDefault="00BE1FFB"/>
    <w:p w:rsidR="00BE1FFB" w:rsidRDefault="00BE1FFB">
      <w:r>
        <w:t xml:space="preserve">Present:  Gill </w:t>
      </w:r>
      <w:proofErr w:type="spellStart"/>
      <w:r>
        <w:t>Bindoff</w:t>
      </w:r>
      <w:proofErr w:type="spellEnd"/>
      <w:r>
        <w:t xml:space="preserve"> (Facilitator), Pauline Harvey, Norman Perry,   Keith Jackson, </w:t>
      </w:r>
      <w:proofErr w:type="spellStart"/>
      <w:r w:rsidR="003C1599">
        <w:t>Pepita</w:t>
      </w:r>
      <w:proofErr w:type="spellEnd"/>
      <w:r w:rsidR="003C1599">
        <w:t xml:space="preserve"> Bianchi, David </w:t>
      </w:r>
      <w:proofErr w:type="spellStart"/>
      <w:r w:rsidR="003C1599">
        <w:t>Cotterell</w:t>
      </w:r>
      <w:proofErr w:type="spellEnd"/>
    </w:p>
    <w:p w:rsidR="00BE1FFB" w:rsidRDefault="00BE1FFB" w:rsidP="00BE1FFB">
      <w:pPr>
        <w:pStyle w:val="ListParagraph"/>
        <w:numPr>
          <w:ilvl w:val="0"/>
          <w:numId w:val="1"/>
        </w:numPr>
      </w:pPr>
      <w:r>
        <w:t>Apologies for absence:  Rebecca Broadbent,</w:t>
      </w:r>
      <w:r w:rsidR="003C1599">
        <w:t xml:space="preserve"> Tony Powell,  Peter Richardson</w:t>
      </w:r>
      <w:r>
        <w:t xml:space="preserve">, </w:t>
      </w:r>
    </w:p>
    <w:p w:rsidR="00BE1FFB" w:rsidRDefault="00BE1FFB" w:rsidP="00BE1FFB">
      <w:pPr>
        <w:pStyle w:val="ListParagraph"/>
        <w:numPr>
          <w:ilvl w:val="0"/>
          <w:numId w:val="1"/>
        </w:numPr>
      </w:pPr>
      <w:r>
        <w:t>Declarations of Interest:  None</w:t>
      </w:r>
    </w:p>
    <w:p w:rsidR="00BE1FFB" w:rsidRDefault="00BE1FFB" w:rsidP="00BE1FFB">
      <w:pPr>
        <w:pStyle w:val="ListParagraph"/>
        <w:numPr>
          <w:ilvl w:val="0"/>
          <w:numId w:val="1"/>
        </w:numPr>
      </w:pPr>
      <w:r>
        <w:t xml:space="preserve">Minutes of the meeting of </w:t>
      </w:r>
      <w:r w:rsidR="004D1B49">
        <w:t>16</w:t>
      </w:r>
      <w:r>
        <w:t>/</w:t>
      </w:r>
      <w:r w:rsidR="004D1B49">
        <w:t>01</w:t>
      </w:r>
      <w:r>
        <w:t>/</w:t>
      </w:r>
      <w:r w:rsidR="004D1B49">
        <w:t>20</w:t>
      </w:r>
      <w:r>
        <w:t>1</w:t>
      </w:r>
      <w:r w:rsidR="00462360">
        <w:t>7</w:t>
      </w:r>
      <w:r>
        <w:t>:  these were agreed to be a correct record.  KJ will send them to Rachel to post on the website.</w:t>
      </w:r>
    </w:p>
    <w:p w:rsidR="00BE1FFB" w:rsidRDefault="00BE1FFB" w:rsidP="00BE1FFB">
      <w:pPr>
        <w:pStyle w:val="ListParagraph"/>
        <w:numPr>
          <w:ilvl w:val="0"/>
          <w:numId w:val="1"/>
        </w:numPr>
      </w:pPr>
      <w:r>
        <w:t>Matters arising on the minutes:</w:t>
      </w:r>
    </w:p>
    <w:p w:rsidR="00BE1FFB" w:rsidRDefault="004D1B49" w:rsidP="00BE1FFB">
      <w:pPr>
        <w:pStyle w:val="ListParagraph"/>
        <w:numPr>
          <w:ilvl w:val="0"/>
          <w:numId w:val="2"/>
        </w:numPr>
      </w:pPr>
      <w:r>
        <w:t xml:space="preserve">GB reported that the meeting between her, Terry Jackson and Clare Golden </w:t>
      </w:r>
      <w:r w:rsidR="004763B7">
        <w:t>from SODC on 17/01 to review the Watlington Design Guide</w:t>
      </w:r>
      <w:r>
        <w:t xml:space="preserve"> </w:t>
      </w:r>
      <w:r w:rsidR="004763B7">
        <w:t>had been very positive</w:t>
      </w:r>
      <w:r w:rsidR="00BE1FFB">
        <w:t>.</w:t>
      </w:r>
      <w:r w:rsidR="004763B7">
        <w:t xml:space="preserve"> Some amendments were proposed. TJ and GB will meet shortly to finalise the document. </w:t>
      </w:r>
    </w:p>
    <w:p w:rsidR="009805C3" w:rsidRDefault="004763B7" w:rsidP="00BE1FFB">
      <w:pPr>
        <w:pStyle w:val="ListParagraph"/>
        <w:numPr>
          <w:ilvl w:val="0"/>
          <w:numId w:val="2"/>
        </w:numPr>
      </w:pPr>
      <w:r>
        <w:t>There was a meeting of the ‘WAT ONE’ group</w:t>
      </w:r>
      <w:r w:rsidR="00314399">
        <w:t xml:space="preserve"> on 25/01 which GB had hoped to attend but was unable to. The group agreed to form a committee in order to progress their response to the Millgate proposals for the WAT1 site.</w:t>
      </w:r>
    </w:p>
    <w:p w:rsidR="00314399" w:rsidRDefault="00314399" w:rsidP="00BE1FFB">
      <w:pPr>
        <w:pStyle w:val="ListParagraph"/>
        <w:numPr>
          <w:ilvl w:val="0"/>
          <w:numId w:val="2"/>
        </w:numPr>
      </w:pPr>
      <w:r>
        <w:t>The main recommendations from the workshop held on 30/01 between Forum groups for the key proposals in the draft WNDP have been approved by the Steering Committee and were agreed at the last meeting of Full Council.</w:t>
      </w:r>
      <w:r w:rsidR="001E7AB6">
        <w:br/>
        <w:t xml:space="preserve">GB will </w:t>
      </w:r>
      <w:r w:rsidR="00502FE6">
        <w:t>re-</w:t>
      </w:r>
      <w:r w:rsidR="001E7AB6">
        <w:t>circulate the notes from the Workshop</w:t>
      </w:r>
      <w:r w:rsidR="00502FE6">
        <w:t xml:space="preserve"> after amendments resulting from comments received have been made.</w:t>
      </w:r>
    </w:p>
    <w:p w:rsidR="00BE1FFB" w:rsidRDefault="00E44830" w:rsidP="009805C3">
      <w:pPr>
        <w:pStyle w:val="ListParagraph"/>
        <w:numPr>
          <w:ilvl w:val="0"/>
          <w:numId w:val="1"/>
        </w:numPr>
      </w:pPr>
      <w:r>
        <w:t xml:space="preserve">  </w:t>
      </w:r>
      <w:r w:rsidR="00BE1FFB">
        <w:t xml:space="preserve"> </w:t>
      </w:r>
      <w:r w:rsidR="001E7AB6">
        <w:t>Traffic Update</w:t>
      </w:r>
    </w:p>
    <w:p w:rsidR="00A23A11" w:rsidRDefault="000B6202" w:rsidP="00A23A11">
      <w:pPr>
        <w:pStyle w:val="ListParagraph"/>
        <w:numPr>
          <w:ilvl w:val="0"/>
          <w:numId w:val="3"/>
        </w:numPr>
      </w:pPr>
      <w:r>
        <w:t>DC to ask the four consultants</w:t>
      </w:r>
      <w:r w:rsidR="005F7AA6">
        <w:t xml:space="preserve"> for quotes by the end of this week (03/03) and provide a </w:t>
      </w:r>
      <w:r>
        <w:t>T</w:t>
      </w:r>
      <w:r w:rsidR="005F7AA6">
        <w:t>raffic group recommendation for consideration by the WNDP SC</w:t>
      </w:r>
      <w:r>
        <w:t xml:space="preserve"> in the meeting</w:t>
      </w:r>
      <w:r w:rsidR="005F7AA6">
        <w:t xml:space="preserve"> on 6/03</w:t>
      </w:r>
      <w:r>
        <w:t xml:space="preserve"> which will be attended by Peter Canavan</w:t>
      </w:r>
      <w:r w:rsidR="005F7AA6">
        <w:t>.</w:t>
      </w:r>
    </w:p>
    <w:p w:rsidR="00502FE6" w:rsidRDefault="00A23A11" w:rsidP="00502FE6">
      <w:pPr>
        <w:pStyle w:val="ListParagraph"/>
        <w:numPr>
          <w:ilvl w:val="0"/>
          <w:numId w:val="3"/>
        </w:numPr>
      </w:pPr>
      <w:r>
        <w:t xml:space="preserve"> </w:t>
      </w:r>
      <w:r w:rsidR="005F7AA6">
        <w:t xml:space="preserve">DC suggested that it might be helpful for 2-3 people from the forum to listen to the proposals from each </w:t>
      </w:r>
      <w:r w:rsidR="000B6202">
        <w:t>consultant</w:t>
      </w:r>
      <w:r w:rsidR="00502FE6">
        <w:t xml:space="preserve"> via tele-conference</w:t>
      </w:r>
      <w:r w:rsidR="005F7AA6">
        <w:t>.</w:t>
      </w:r>
      <w:r w:rsidR="00502FE6">
        <w:t xml:space="preserve"> </w:t>
      </w:r>
      <w:r w:rsidR="005F7AA6">
        <w:t>There was agreement on</w:t>
      </w:r>
      <w:r w:rsidR="00502FE6">
        <w:t xml:space="preserve"> this.</w:t>
      </w:r>
      <w:r w:rsidR="00502FE6">
        <w:br/>
        <w:t>[Date TBC]</w:t>
      </w:r>
    </w:p>
    <w:p w:rsidR="00A23A11" w:rsidRDefault="005F7AA6" w:rsidP="00A23A11">
      <w:pPr>
        <w:pStyle w:val="ListParagraph"/>
        <w:numPr>
          <w:ilvl w:val="0"/>
          <w:numId w:val="3"/>
        </w:numPr>
      </w:pPr>
      <w:r>
        <w:t xml:space="preserve">DC reported </w:t>
      </w:r>
      <w:r w:rsidR="000B6202">
        <w:t>that the Traffic group meetings continue to be well attended.</w:t>
      </w:r>
    </w:p>
    <w:p w:rsidR="00A23A11" w:rsidRDefault="00687457" w:rsidP="00A23A11">
      <w:pPr>
        <w:pStyle w:val="ListParagraph"/>
        <w:numPr>
          <w:ilvl w:val="0"/>
          <w:numId w:val="1"/>
        </w:numPr>
      </w:pPr>
      <w:r>
        <w:t>Draft WNDP</w:t>
      </w:r>
      <w:r>
        <w:br/>
        <w:t>There was a lengthy discussion about the draft WNDP produced by NP with a section by TP</w:t>
      </w:r>
    </w:p>
    <w:p w:rsidR="00687457" w:rsidRDefault="00687457" w:rsidP="00CD79C3">
      <w:pPr>
        <w:pStyle w:val="ListParagraph"/>
        <w:numPr>
          <w:ilvl w:val="0"/>
          <w:numId w:val="4"/>
        </w:numPr>
      </w:pPr>
      <w:r>
        <w:t xml:space="preserve">Some amendments to the text were suggested particularly in the areas regarding the </w:t>
      </w:r>
      <w:r w:rsidR="008A4599">
        <w:t>re-aligned B4009 proposals</w:t>
      </w:r>
      <w:r>
        <w:t>, housing needs and green spaces.</w:t>
      </w:r>
    </w:p>
    <w:p w:rsidR="00CC4213" w:rsidRDefault="00687457" w:rsidP="00CD79C3">
      <w:pPr>
        <w:pStyle w:val="ListParagraph"/>
        <w:numPr>
          <w:ilvl w:val="0"/>
          <w:numId w:val="4"/>
        </w:numPr>
      </w:pPr>
      <w:r>
        <w:t>There ought to be a summary</w:t>
      </w:r>
      <w:bookmarkStart w:id="0" w:name="_GoBack"/>
      <w:bookmarkEnd w:id="0"/>
      <w:r>
        <w:t xml:space="preserve"> template describing how the various supporting documents fit together.</w:t>
      </w:r>
      <w:r w:rsidR="00502FE6">
        <w:t xml:space="preserve"> GB to progress.</w:t>
      </w:r>
    </w:p>
    <w:p w:rsidR="00611D76" w:rsidRDefault="00611D76" w:rsidP="00CD79C3">
      <w:pPr>
        <w:pStyle w:val="ListParagraph"/>
        <w:numPr>
          <w:ilvl w:val="0"/>
          <w:numId w:val="4"/>
        </w:numPr>
      </w:pPr>
      <w:r>
        <w:t xml:space="preserve">As NP pointed out the WNDP is a legal document and </w:t>
      </w:r>
      <w:proofErr w:type="gramStart"/>
      <w:r>
        <w:t>the  audience</w:t>
      </w:r>
      <w:proofErr w:type="gramEnd"/>
      <w:r>
        <w:t xml:space="preserve"> which will utilise the document will consist largely of planners, however as PH suggested there ought to be a ‘people friendly’ summary.</w:t>
      </w:r>
    </w:p>
    <w:p w:rsidR="00611D76" w:rsidRDefault="00611D76" w:rsidP="00CD79C3">
      <w:pPr>
        <w:pStyle w:val="ListParagraph"/>
        <w:numPr>
          <w:ilvl w:val="0"/>
          <w:numId w:val="4"/>
        </w:numPr>
      </w:pPr>
      <w:r>
        <w:t>More emphasis should be given to the needs of pedestrians.</w:t>
      </w:r>
    </w:p>
    <w:p w:rsidR="00611D76" w:rsidRDefault="00611D76" w:rsidP="00CD79C3">
      <w:pPr>
        <w:pStyle w:val="ListParagraph"/>
        <w:numPr>
          <w:ilvl w:val="0"/>
          <w:numId w:val="4"/>
        </w:numPr>
      </w:pPr>
      <w:r>
        <w:t xml:space="preserve">It should be clear in the document that the derivation of preferred sites </w:t>
      </w:r>
      <w:proofErr w:type="gramStart"/>
      <w:r>
        <w:t>arose  from</w:t>
      </w:r>
      <w:proofErr w:type="gramEnd"/>
      <w:r>
        <w:t xml:space="preserve"> the process of applying the site selection criteria and from developer availability and not  </w:t>
      </w:r>
      <w:r w:rsidR="00C126A5">
        <w:t xml:space="preserve">just </w:t>
      </w:r>
      <w:r>
        <w:t>from considering the three main options (A B and C).</w:t>
      </w:r>
    </w:p>
    <w:p w:rsidR="00611D76" w:rsidRDefault="00611D76" w:rsidP="00CD79C3">
      <w:pPr>
        <w:pStyle w:val="ListParagraph"/>
        <w:numPr>
          <w:ilvl w:val="0"/>
          <w:numId w:val="4"/>
        </w:numPr>
      </w:pPr>
      <w:r>
        <w:lastRenderedPageBreak/>
        <w:t>There should be an executive summary to assist mem</w:t>
      </w:r>
      <w:r w:rsidR="008A4599">
        <w:t xml:space="preserve">bers of the WNDP </w:t>
      </w:r>
      <w:proofErr w:type="gramStart"/>
      <w:r w:rsidR="008A4599">
        <w:t xml:space="preserve">SC </w:t>
      </w:r>
      <w:r>
        <w:t xml:space="preserve"> </w:t>
      </w:r>
      <w:r w:rsidR="008A4599">
        <w:t>and</w:t>
      </w:r>
      <w:proofErr w:type="gramEnd"/>
      <w:r w:rsidR="008A4599">
        <w:t xml:space="preserve"> Full Council when evaluating the document.</w:t>
      </w:r>
    </w:p>
    <w:p w:rsidR="005B5CEB" w:rsidRDefault="005B5CEB" w:rsidP="005B5CEB">
      <w:pPr>
        <w:ind w:left="720"/>
      </w:pPr>
      <w:proofErr w:type="gramStart"/>
      <w:r>
        <w:t xml:space="preserve">GB to pass the amendments from the above to </w:t>
      </w:r>
      <w:r w:rsidR="007B3FE9">
        <w:t>Rachel Gill so that the draft can be amended and recirculated.</w:t>
      </w:r>
      <w:proofErr w:type="gramEnd"/>
      <w:r>
        <w:t xml:space="preserve"> </w:t>
      </w:r>
    </w:p>
    <w:p w:rsidR="00CC4213" w:rsidRDefault="00CC4213" w:rsidP="00CC4213">
      <w:pPr>
        <w:pStyle w:val="ListParagraph"/>
      </w:pPr>
    </w:p>
    <w:p w:rsidR="00CC4213" w:rsidRDefault="00CC4213" w:rsidP="00CC4213">
      <w:pPr>
        <w:pStyle w:val="ListParagraph"/>
        <w:numPr>
          <w:ilvl w:val="0"/>
          <w:numId w:val="6"/>
        </w:numPr>
      </w:pPr>
      <w:r>
        <w:t>WNDP documents:</w:t>
      </w:r>
    </w:p>
    <w:p w:rsidR="00CC4213" w:rsidRDefault="007B3FE9" w:rsidP="00CC4213">
      <w:pPr>
        <w:pStyle w:val="ListParagraph"/>
        <w:numPr>
          <w:ilvl w:val="0"/>
          <w:numId w:val="5"/>
        </w:numPr>
      </w:pPr>
      <w:r>
        <w:t xml:space="preserve">The Sustainability scoping report produced by PB is now out with statutory </w:t>
      </w:r>
      <w:proofErr w:type="gramStart"/>
      <w:r>
        <w:t>consultees .</w:t>
      </w:r>
      <w:proofErr w:type="gramEnd"/>
      <w:r>
        <w:t xml:space="preserve"> </w:t>
      </w:r>
      <w:r w:rsidR="00CA0244">
        <w:t xml:space="preserve"> </w:t>
      </w:r>
      <w:r>
        <w:t xml:space="preserve">Some responses have been </w:t>
      </w:r>
      <w:proofErr w:type="gramStart"/>
      <w:r>
        <w:t>received ;</w:t>
      </w:r>
      <w:proofErr w:type="gramEnd"/>
      <w:r>
        <w:t xml:space="preserve"> the deadline is 06/03.</w:t>
      </w:r>
    </w:p>
    <w:p w:rsidR="007B3FE9" w:rsidRDefault="007B3FE9" w:rsidP="007B3FE9">
      <w:pPr>
        <w:pStyle w:val="ListParagraph"/>
        <w:numPr>
          <w:ilvl w:val="0"/>
          <w:numId w:val="5"/>
        </w:numPr>
      </w:pPr>
      <w:r>
        <w:t>DC and the Traffic group are producing the Transport Strategy support document.</w:t>
      </w:r>
      <w:r>
        <w:br/>
      </w:r>
    </w:p>
    <w:p w:rsidR="007B3FE9" w:rsidRDefault="007B3FE9" w:rsidP="007B3FE9">
      <w:pPr>
        <w:pStyle w:val="ListParagraph"/>
        <w:numPr>
          <w:ilvl w:val="0"/>
          <w:numId w:val="6"/>
        </w:numPr>
      </w:pPr>
      <w:r>
        <w:t>Communications</w:t>
      </w:r>
    </w:p>
    <w:p w:rsidR="00EC07E5" w:rsidRDefault="00EC07E5" w:rsidP="00EC07E5">
      <w:pPr>
        <w:pStyle w:val="ListParagraph"/>
        <w:numPr>
          <w:ilvl w:val="0"/>
          <w:numId w:val="10"/>
        </w:numPr>
      </w:pPr>
      <w:r>
        <w:t>A leaflet is planned for distribution around the Parish summarising the recommendations from the WNDP Forum to Full Council.</w:t>
      </w:r>
    </w:p>
    <w:p w:rsidR="00EC07E5" w:rsidRDefault="00462360" w:rsidP="00EC07E5">
      <w:pPr>
        <w:pStyle w:val="ListParagraph"/>
        <w:numPr>
          <w:ilvl w:val="0"/>
          <w:numId w:val="10"/>
        </w:numPr>
      </w:pPr>
      <w:r>
        <w:t>D</w:t>
      </w:r>
      <w:r w:rsidR="00EC07E5">
        <w:t xml:space="preserve">rop-in events </w:t>
      </w:r>
      <w:r>
        <w:t>are scheduled for</w:t>
      </w:r>
      <w:r w:rsidR="00EC07E5">
        <w:t xml:space="preserve"> Friday afternoons</w:t>
      </w:r>
      <w:r>
        <w:t xml:space="preserve"> 3</w:t>
      </w:r>
      <w:r w:rsidRPr="00462360">
        <w:rPr>
          <w:vertAlign w:val="superscript"/>
        </w:rPr>
        <w:t>rd</w:t>
      </w:r>
      <w:r>
        <w:t>/10</w:t>
      </w:r>
      <w:r w:rsidRPr="00462360">
        <w:rPr>
          <w:vertAlign w:val="superscript"/>
        </w:rPr>
        <w:t>th</w:t>
      </w:r>
      <w:r>
        <w:t xml:space="preserve"> March</w:t>
      </w:r>
      <w:r w:rsidR="00EC07E5">
        <w:t xml:space="preserve"> at The Watlington Club. These will also be publicised in the leaflet.</w:t>
      </w:r>
      <w:r w:rsidR="00EC07E5">
        <w:br/>
      </w:r>
    </w:p>
    <w:p w:rsidR="00EC07E5" w:rsidRDefault="00EC07E5" w:rsidP="00EC07E5">
      <w:pPr>
        <w:pStyle w:val="ListParagraph"/>
        <w:numPr>
          <w:ilvl w:val="0"/>
          <w:numId w:val="6"/>
        </w:numPr>
      </w:pPr>
      <w:r>
        <w:t>Meetings</w:t>
      </w:r>
      <w:r>
        <w:br/>
      </w:r>
      <w:proofErr w:type="gramStart"/>
      <w:r>
        <w:t>A</w:t>
      </w:r>
      <w:proofErr w:type="gramEnd"/>
      <w:r>
        <w:t xml:space="preserve"> number of meetings have been held recently between WNDP Forum members and various bodies.</w:t>
      </w:r>
    </w:p>
    <w:p w:rsidR="002E106F" w:rsidRDefault="002E106F" w:rsidP="00EC07E5">
      <w:pPr>
        <w:pStyle w:val="ListParagraph"/>
        <w:numPr>
          <w:ilvl w:val="0"/>
          <w:numId w:val="11"/>
        </w:numPr>
      </w:pPr>
      <w:r>
        <w:t xml:space="preserve">Meeting with </w:t>
      </w:r>
      <w:proofErr w:type="spellStart"/>
      <w:r>
        <w:t>Archstone</w:t>
      </w:r>
      <w:proofErr w:type="spellEnd"/>
      <w:r>
        <w:t xml:space="preserve"> to discuss WAT11/12 proposals. Design workshop. Forum workshop to agree draft WNDP recommendations to the SC. All 30/01</w:t>
      </w:r>
    </w:p>
    <w:p w:rsidR="00EC07E5" w:rsidRDefault="00EC07E5" w:rsidP="00EC07E5">
      <w:pPr>
        <w:pStyle w:val="ListParagraph"/>
        <w:numPr>
          <w:ilvl w:val="0"/>
          <w:numId w:val="11"/>
        </w:numPr>
      </w:pPr>
      <w:r>
        <w:t xml:space="preserve">GB, Terry Jackson and Ian Hill had a meeting with </w:t>
      </w:r>
      <w:r w:rsidR="002E106F">
        <w:t xml:space="preserve">Emma Bowerman at </w:t>
      </w:r>
      <w:r>
        <w:t xml:space="preserve">SODC on 14/02 to </w:t>
      </w:r>
      <w:r w:rsidR="00105FBB">
        <w:t>regarding updates</w:t>
      </w:r>
      <w:r w:rsidR="002E106F">
        <w:t xml:space="preserve"> of</w:t>
      </w:r>
      <w:r w:rsidR="00105FBB">
        <w:t xml:space="preserve"> recent planning</w:t>
      </w:r>
      <w:r w:rsidR="002E106F">
        <w:t xml:space="preserve"> </w:t>
      </w:r>
      <w:r w:rsidR="00105FBB">
        <w:t>applications</w:t>
      </w:r>
      <w:r>
        <w:t>.</w:t>
      </w:r>
      <w:r w:rsidR="00623CE6">
        <w:br/>
      </w:r>
    </w:p>
    <w:p w:rsidR="00623CE6" w:rsidRDefault="00623CE6" w:rsidP="00623CE6">
      <w:pPr>
        <w:pStyle w:val="ListParagraph"/>
        <w:ind w:left="1800"/>
      </w:pPr>
      <w:r>
        <w:t xml:space="preserve">A number of future meetings </w:t>
      </w:r>
      <w:r w:rsidR="00105FBB">
        <w:t>relevant to WNDP are</w:t>
      </w:r>
      <w:r>
        <w:t xml:space="preserve"> forthcoming</w:t>
      </w:r>
    </w:p>
    <w:p w:rsidR="00105FBB" w:rsidRPr="00105FBB" w:rsidRDefault="00105FBB" w:rsidP="00105FBB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05FBB">
        <w:rPr>
          <w:rFonts w:ascii="Calibri" w:eastAsia="Times New Roman" w:hAnsi="Calibri" w:cs="Times New Roman"/>
          <w:lang w:eastAsia="en-GB"/>
        </w:rPr>
        <w:t>01.03</w:t>
      </w:r>
      <w:r w:rsidRPr="00105FBB">
        <w:rPr>
          <w:rFonts w:ascii="Calibri" w:eastAsia="Times New Roman" w:hAnsi="Calibri" w:cs="Times New Roman"/>
          <w:sz w:val="24"/>
          <w:szCs w:val="24"/>
          <w:lang w:eastAsia="en-GB"/>
        </w:rPr>
        <w:t>    meeting with Suzanne Malcolm - SODC Economic Development Manager  -  GB</w:t>
      </w:r>
    </w:p>
    <w:p w:rsidR="00105FBB" w:rsidRPr="00105FBB" w:rsidRDefault="00105FBB" w:rsidP="00623CE6">
      <w:pPr>
        <w:pStyle w:val="ListParagraph"/>
        <w:numPr>
          <w:ilvl w:val="0"/>
          <w:numId w:val="11"/>
        </w:numPr>
      </w:pPr>
      <w:r>
        <w:rPr>
          <w:rFonts w:ascii="Calibri" w:hAnsi="Calibri"/>
        </w:rPr>
        <w:t xml:space="preserve">07.03 Meeting at SODC re Housing with Helen </w:t>
      </w:r>
      <w:proofErr w:type="spellStart"/>
      <w:r>
        <w:rPr>
          <w:rFonts w:ascii="Calibri" w:hAnsi="Calibri"/>
        </w:rPr>
        <w:t>Novelle</w:t>
      </w:r>
      <w:proofErr w:type="spellEnd"/>
      <w:r>
        <w:rPr>
          <w:rFonts w:ascii="Calibri" w:hAnsi="Calibri"/>
        </w:rPr>
        <w:t xml:space="preserve"> and Jan Phillips – attendees TBC.</w:t>
      </w:r>
    </w:p>
    <w:p w:rsidR="00105FBB" w:rsidRPr="00105FBB" w:rsidRDefault="00105FBB" w:rsidP="00623CE6">
      <w:pPr>
        <w:pStyle w:val="ListParagraph"/>
        <w:numPr>
          <w:ilvl w:val="0"/>
          <w:numId w:val="11"/>
        </w:numPr>
      </w:pPr>
      <w:r>
        <w:rPr>
          <w:rFonts w:ascii="Calibri" w:hAnsi="Calibri"/>
        </w:rPr>
        <w:t xml:space="preserve">09.03 Meeting re WAT 10  at </w:t>
      </w:r>
      <w:proofErr w:type="spellStart"/>
      <w:r>
        <w:rPr>
          <w:rFonts w:ascii="Calibri" w:hAnsi="Calibri"/>
        </w:rPr>
        <w:t>Bosmore</w:t>
      </w:r>
      <w:proofErr w:type="spellEnd"/>
      <w:r>
        <w:rPr>
          <w:rFonts w:ascii="Calibri" w:hAnsi="Calibri"/>
        </w:rPr>
        <w:t xml:space="preserve"> Estate office - those going to include GB and PR</w:t>
      </w:r>
      <w:r w:rsidR="00CA0244">
        <w:rPr>
          <w:rFonts w:ascii="Calibri" w:hAnsi="Calibri"/>
        </w:rPr>
        <w:t xml:space="preserve"> (The meeting subsequently took place in the Parish Office)</w:t>
      </w:r>
    </w:p>
    <w:p w:rsidR="00105FBB" w:rsidRPr="00105FBB" w:rsidRDefault="00105FBB" w:rsidP="00105FBB">
      <w:pPr>
        <w:pStyle w:val="ListParagraph"/>
        <w:numPr>
          <w:ilvl w:val="0"/>
          <w:numId w:val="11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  <w:r w:rsidRPr="00105FBB">
        <w:rPr>
          <w:rFonts w:ascii="Calibri" w:eastAsia="Times New Roman" w:hAnsi="Calibri" w:cs="Times New Roman"/>
          <w:sz w:val="24"/>
          <w:szCs w:val="24"/>
          <w:lang w:eastAsia="en-GB"/>
        </w:rPr>
        <w:t>16.03   Meetings with developers</w:t>
      </w:r>
      <w:proofErr w:type="gramStart"/>
      <w:r w:rsidRPr="00105FBB">
        <w:rPr>
          <w:rFonts w:ascii="Calibri" w:eastAsia="Times New Roman" w:hAnsi="Calibri" w:cs="Times New Roman"/>
          <w:sz w:val="24"/>
          <w:szCs w:val="24"/>
          <w:lang w:eastAsia="en-GB"/>
        </w:rPr>
        <w:t>:</w:t>
      </w:r>
      <w:proofErr w:type="gramEnd"/>
      <w:r w:rsidRPr="00105FBB">
        <w:rPr>
          <w:rFonts w:ascii="Calibri" w:eastAsia="Times New Roman" w:hAnsi="Calibri" w:cs="Times New Roman"/>
          <w:sz w:val="24"/>
          <w:szCs w:val="24"/>
          <w:lang w:eastAsia="en-GB"/>
        </w:rPr>
        <w:br/>
        <w:t>2.00p.m.   WAT 7   attend</w:t>
      </w:r>
      <w:r w:rsidR="009A2A4F">
        <w:rPr>
          <w:rFonts w:ascii="Calibri" w:eastAsia="Times New Roman" w:hAnsi="Calibri" w:cs="Times New Roman"/>
          <w:sz w:val="24"/>
          <w:szCs w:val="24"/>
          <w:lang w:eastAsia="en-GB"/>
        </w:rPr>
        <w:t>ees</w:t>
      </w:r>
      <w:r w:rsidRPr="00105FBB">
        <w:rPr>
          <w:rFonts w:ascii="Calibri" w:eastAsia="Times New Roman" w:hAnsi="Calibri" w:cs="Times New Roman"/>
          <w:sz w:val="24"/>
          <w:szCs w:val="24"/>
          <w:lang w:eastAsia="en-GB"/>
        </w:rPr>
        <w:t xml:space="preserve"> </w:t>
      </w:r>
      <w:r w:rsidR="009A2A4F">
        <w:rPr>
          <w:rFonts w:ascii="Calibri" w:eastAsia="Times New Roman" w:hAnsi="Calibri" w:cs="Times New Roman"/>
          <w:sz w:val="24"/>
          <w:szCs w:val="24"/>
          <w:lang w:eastAsia="en-GB"/>
        </w:rPr>
        <w:t>TBC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br/>
      </w:r>
      <w:r w:rsidRPr="00105FBB">
        <w:rPr>
          <w:rFonts w:ascii="Calibri" w:eastAsia="Times New Roman" w:hAnsi="Calibri" w:cs="Times New Roman"/>
          <w:sz w:val="24"/>
          <w:szCs w:val="24"/>
          <w:lang w:eastAsia="en-GB"/>
        </w:rPr>
        <w:t>3.30p.m.   WAT 8 and 9   attend</w:t>
      </w:r>
      <w:r w:rsidR="009A2A4F">
        <w:rPr>
          <w:rFonts w:ascii="Calibri" w:eastAsia="Times New Roman" w:hAnsi="Calibri" w:cs="Times New Roman"/>
          <w:sz w:val="24"/>
          <w:szCs w:val="24"/>
          <w:lang w:eastAsia="en-GB"/>
        </w:rPr>
        <w:t>ees TBC</w:t>
      </w:r>
      <w:r w:rsidR="009A2A4F">
        <w:rPr>
          <w:rFonts w:ascii="Calibri" w:eastAsia="Times New Roman" w:hAnsi="Calibri" w:cs="Times New Roman"/>
          <w:sz w:val="24"/>
          <w:szCs w:val="24"/>
          <w:lang w:eastAsia="en-GB"/>
        </w:rPr>
        <w:br/>
      </w:r>
    </w:p>
    <w:p w:rsidR="007B3FE9" w:rsidRDefault="00623CE6" w:rsidP="007B3FE9">
      <w:pPr>
        <w:pStyle w:val="ListParagraph"/>
        <w:numPr>
          <w:ilvl w:val="0"/>
          <w:numId w:val="6"/>
        </w:numPr>
      </w:pPr>
      <w:r>
        <w:t>Future WNDP Meetings</w:t>
      </w:r>
      <w:r>
        <w:br/>
        <w:t xml:space="preserve">WNDP Steering </w:t>
      </w:r>
      <w:r w:rsidR="00105FBB">
        <w:t>Committee</w:t>
      </w:r>
      <w:r>
        <w:t xml:space="preserve"> meeting</w:t>
      </w:r>
      <w:r w:rsidR="00105FBB">
        <w:t xml:space="preserve"> to consider draft WNDP. Peter Canavan from SODC will attend. </w:t>
      </w:r>
      <w:r>
        <w:t xml:space="preserve"> Community Office 06/03</w:t>
      </w:r>
      <w:r w:rsidR="00105FBB">
        <w:t>.</w:t>
      </w:r>
      <w:r w:rsidR="00C126A5">
        <w:br/>
        <w:t>Meetings of the Coordination Group to be agreed as and when needed.</w:t>
      </w:r>
    </w:p>
    <w:p w:rsidR="00723204" w:rsidRDefault="00723204" w:rsidP="005E53AE">
      <w:pPr>
        <w:ind w:left="1800"/>
      </w:pPr>
    </w:p>
    <w:p w:rsidR="00CD79C3" w:rsidRDefault="00723204" w:rsidP="00723204">
      <w:pPr>
        <w:pStyle w:val="ListParagraph"/>
        <w:ind w:left="1800"/>
      </w:pPr>
      <w:r>
        <w:t xml:space="preserve"> </w:t>
      </w:r>
      <w:r w:rsidR="00A76246">
        <w:t xml:space="preserve">  </w:t>
      </w:r>
      <w:r w:rsidR="00D61396">
        <w:t xml:space="preserve"> </w:t>
      </w:r>
    </w:p>
    <w:sectPr w:rsidR="00CD79C3" w:rsidSect="00080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1111"/>
    <w:multiLevelType w:val="hybridMultilevel"/>
    <w:tmpl w:val="933CDE8E"/>
    <w:lvl w:ilvl="0" w:tplc="B4F46D0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A0F93"/>
    <w:multiLevelType w:val="hybridMultilevel"/>
    <w:tmpl w:val="E9F4BD5C"/>
    <w:lvl w:ilvl="0" w:tplc="D520D7B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8318D"/>
    <w:multiLevelType w:val="hybridMultilevel"/>
    <w:tmpl w:val="7B803AF6"/>
    <w:lvl w:ilvl="0" w:tplc="5C64BE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6E585D"/>
    <w:multiLevelType w:val="hybridMultilevel"/>
    <w:tmpl w:val="6B5C0054"/>
    <w:lvl w:ilvl="0" w:tplc="FCA008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556D02"/>
    <w:multiLevelType w:val="hybridMultilevel"/>
    <w:tmpl w:val="767CEDFA"/>
    <w:lvl w:ilvl="0" w:tplc="0C9C24A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C26671"/>
    <w:multiLevelType w:val="hybridMultilevel"/>
    <w:tmpl w:val="66125980"/>
    <w:lvl w:ilvl="0" w:tplc="B76410D6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6F45FF3"/>
    <w:multiLevelType w:val="hybridMultilevel"/>
    <w:tmpl w:val="18585F8E"/>
    <w:lvl w:ilvl="0" w:tplc="8E92059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296412"/>
    <w:multiLevelType w:val="hybridMultilevel"/>
    <w:tmpl w:val="4C2E11BE"/>
    <w:lvl w:ilvl="0" w:tplc="2E167F2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78F0A24"/>
    <w:multiLevelType w:val="hybridMultilevel"/>
    <w:tmpl w:val="534CE822"/>
    <w:lvl w:ilvl="0" w:tplc="2E167F2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4B4B5D"/>
    <w:multiLevelType w:val="hybridMultilevel"/>
    <w:tmpl w:val="3F5635AA"/>
    <w:lvl w:ilvl="0" w:tplc="2E167F2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8B3FD4"/>
    <w:multiLevelType w:val="hybridMultilevel"/>
    <w:tmpl w:val="72521B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1FFB"/>
    <w:rsid w:val="00080237"/>
    <w:rsid w:val="000B6202"/>
    <w:rsid w:val="000C6CF0"/>
    <w:rsid w:val="000D6061"/>
    <w:rsid w:val="000F4FDD"/>
    <w:rsid w:val="00105FBB"/>
    <w:rsid w:val="001E7AB6"/>
    <w:rsid w:val="002E106F"/>
    <w:rsid w:val="002F44EF"/>
    <w:rsid w:val="00314399"/>
    <w:rsid w:val="003C1599"/>
    <w:rsid w:val="00462360"/>
    <w:rsid w:val="004672E4"/>
    <w:rsid w:val="004763B7"/>
    <w:rsid w:val="004C2A3D"/>
    <w:rsid w:val="004D1B49"/>
    <w:rsid w:val="00502FE6"/>
    <w:rsid w:val="005A3420"/>
    <w:rsid w:val="005B5CEB"/>
    <w:rsid w:val="005E53AE"/>
    <w:rsid w:val="005F7AA6"/>
    <w:rsid w:val="00611D76"/>
    <w:rsid w:val="00623CE6"/>
    <w:rsid w:val="00687457"/>
    <w:rsid w:val="006A17D1"/>
    <w:rsid w:val="00723204"/>
    <w:rsid w:val="007B3FE9"/>
    <w:rsid w:val="008A4599"/>
    <w:rsid w:val="009402ED"/>
    <w:rsid w:val="009805C3"/>
    <w:rsid w:val="009854BB"/>
    <w:rsid w:val="009A2A4F"/>
    <w:rsid w:val="009E4004"/>
    <w:rsid w:val="00A23A11"/>
    <w:rsid w:val="00A76246"/>
    <w:rsid w:val="00BE1FFB"/>
    <w:rsid w:val="00C126A5"/>
    <w:rsid w:val="00CA0244"/>
    <w:rsid w:val="00CC4213"/>
    <w:rsid w:val="00CD79C3"/>
    <w:rsid w:val="00D0135C"/>
    <w:rsid w:val="00D61396"/>
    <w:rsid w:val="00D94D6B"/>
    <w:rsid w:val="00E44830"/>
    <w:rsid w:val="00EC07E5"/>
    <w:rsid w:val="00F56119"/>
    <w:rsid w:val="00FE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FFB"/>
    <w:pPr>
      <w:ind w:left="720"/>
      <w:contextualSpacing/>
    </w:pPr>
  </w:style>
  <w:style w:type="paragraph" w:styleId="NoSpacing">
    <w:name w:val="No Spacing"/>
    <w:uiPriority w:val="1"/>
    <w:qFormat/>
    <w:rsid w:val="005E53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FFB"/>
    <w:pPr>
      <w:ind w:left="720"/>
      <w:contextualSpacing/>
    </w:pPr>
  </w:style>
  <w:style w:type="paragraph" w:styleId="NoSpacing">
    <w:name w:val="No Spacing"/>
    <w:uiPriority w:val="1"/>
    <w:qFormat/>
    <w:rsid w:val="005E5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 Bindoff</dc:creator>
  <cp:lastModifiedBy>Peter Richardson</cp:lastModifiedBy>
  <cp:revision>2</cp:revision>
  <cp:lastPrinted>2017-03-27T17:41:00Z</cp:lastPrinted>
  <dcterms:created xsi:type="dcterms:W3CDTF">2017-03-30T11:40:00Z</dcterms:created>
  <dcterms:modified xsi:type="dcterms:W3CDTF">2017-03-30T11:40:00Z</dcterms:modified>
</cp:coreProperties>
</file>